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38" w:rsidRPr="00884BD9" w:rsidRDefault="00DA4F17" w:rsidP="00E940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Программы </w:t>
      </w:r>
      <w:proofErr w:type="spellStart"/>
      <w:r>
        <w:rPr>
          <w:b/>
          <w:sz w:val="24"/>
          <w:szCs w:val="24"/>
        </w:rPr>
        <w:t>т</w:t>
      </w:r>
      <w:r w:rsidR="00E94038" w:rsidRPr="00884BD9">
        <w:rPr>
          <w:b/>
          <w:sz w:val="24"/>
          <w:szCs w:val="24"/>
        </w:rPr>
        <w:t>уристско</w:t>
      </w:r>
      <w:proofErr w:type="spellEnd"/>
      <w:r w:rsidR="00E94038" w:rsidRPr="00884BD9">
        <w:rPr>
          <w:b/>
          <w:sz w:val="24"/>
          <w:szCs w:val="24"/>
        </w:rPr>
        <w:t xml:space="preserve"> – краеведческ</w:t>
      </w:r>
      <w:r>
        <w:rPr>
          <w:b/>
          <w:sz w:val="24"/>
          <w:szCs w:val="24"/>
        </w:rPr>
        <w:t>ой направленности</w:t>
      </w:r>
      <w:bookmarkStart w:id="0" w:name="_GoBack"/>
      <w:bookmarkEnd w:id="0"/>
    </w:p>
    <w:p w:rsidR="00E94038" w:rsidRPr="00884BD9" w:rsidRDefault="00E94038" w:rsidP="00E94038">
      <w:pPr>
        <w:jc w:val="center"/>
        <w:rPr>
          <w:b/>
          <w:sz w:val="24"/>
          <w:szCs w:val="24"/>
        </w:rPr>
      </w:pPr>
    </w:p>
    <w:p w:rsidR="00E94038" w:rsidRPr="00884BD9" w:rsidRDefault="00E94038" w:rsidP="00E94038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  <w:r w:rsidRPr="00884BD9">
        <w:rPr>
          <w:b/>
          <w:sz w:val="24"/>
          <w:szCs w:val="24"/>
        </w:rPr>
        <w:t xml:space="preserve">Программа по </w:t>
      </w:r>
      <w:proofErr w:type="gramStart"/>
      <w:r w:rsidRPr="00884BD9">
        <w:rPr>
          <w:b/>
          <w:sz w:val="24"/>
          <w:szCs w:val="24"/>
        </w:rPr>
        <w:t>туризму  объединения</w:t>
      </w:r>
      <w:proofErr w:type="gramEnd"/>
      <w:r w:rsidRPr="00884BD9">
        <w:rPr>
          <w:b/>
          <w:sz w:val="24"/>
          <w:szCs w:val="24"/>
        </w:rPr>
        <w:t xml:space="preserve"> «Рюкзачок»</w:t>
      </w:r>
    </w:p>
    <w:p w:rsidR="00E94038" w:rsidRPr="00884BD9" w:rsidRDefault="00E94038" w:rsidP="00E94038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E94038" w:rsidRPr="00884BD9" w:rsidRDefault="00E94038" w:rsidP="00E9403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84BD9">
        <w:rPr>
          <w:rFonts w:ascii="Times New Roman" w:hAnsi="Times New Roman"/>
          <w:sz w:val="24"/>
          <w:szCs w:val="24"/>
        </w:rPr>
        <w:t>Возраст детей: 11-17 лет</w:t>
      </w:r>
    </w:p>
    <w:p w:rsidR="00E94038" w:rsidRPr="00884BD9" w:rsidRDefault="00E94038" w:rsidP="00E9403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84BD9">
        <w:rPr>
          <w:rFonts w:ascii="Times New Roman" w:hAnsi="Times New Roman"/>
          <w:sz w:val="24"/>
          <w:szCs w:val="24"/>
        </w:rPr>
        <w:t>Срок реализации: 3 года</w:t>
      </w:r>
    </w:p>
    <w:p w:rsidR="00E94038" w:rsidRPr="00884BD9" w:rsidRDefault="00E94038" w:rsidP="00E94038">
      <w:pPr>
        <w:jc w:val="both"/>
        <w:rPr>
          <w:color w:val="C00000"/>
        </w:rPr>
      </w:pPr>
      <w:r w:rsidRPr="00884BD9">
        <w:rPr>
          <w:sz w:val="24"/>
          <w:szCs w:val="24"/>
        </w:rPr>
        <w:t>Цель:</w:t>
      </w:r>
      <w:r w:rsidRPr="00884BD9">
        <w:t xml:space="preserve"> вс</w:t>
      </w:r>
      <w:r w:rsidRPr="00884BD9">
        <w:rPr>
          <w:sz w:val="24"/>
        </w:rPr>
        <w:t>естороннее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развитие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подрастающего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поколения,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утверждение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здорового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образа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жизни,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профилактики</w:t>
      </w:r>
      <w:r w:rsidRPr="00884BD9">
        <w:rPr>
          <w:spacing w:val="-57"/>
          <w:sz w:val="24"/>
        </w:rPr>
        <w:t xml:space="preserve"> </w:t>
      </w:r>
      <w:r w:rsidRPr="00884BD9">
        <w:rPr>
          <w:sz w:val="24"/>
        </w:rPr>
        <w:t>заболеваний,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вредных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привычек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и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правонарушений,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формирование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всесторонне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развитой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личности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средствами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туризма,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создание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условий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для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самореализации,</w:t>
      </w:r>
      <w:r w:rsidRPr="00884BD9">
        <w:rPr>
          <w:spacing w:val="-57"/>
          <w:sz w:val="24"/>
        </w:rPr>
        <w:t xml:space="preserve"> </w:t>
      </w:r>
      <w:r w:rsidRPr="00884BD9">
        <w:rPr>
          <w:sz w:val="24"/>
        </w:rPr>
        <w:t>мотивационного творческого развития и профессионального</w:t>
      </w:r>
      <w:r w:rsidRPr="00884BD9">
        <w:rPr>
          <w:spacing w:val="1"/>
          <w:sz w:val="24"/>
        </w:rPr>
        <w:t xml:space="preserve"> </w:t>
      </w:r>
      <w:r w:rsidRPr="00884BD9">
        <w:rPr>
          <w:sz w:val="24"/>
        </w:rPr>
        <w:t>самоопределения</w:t>
      </w:r>
      <w:r w:rsidRPr="00884BD9">
        <w:rPr>
          <w:spacing w:val="-1"/>
          <w:sz w:val="24"/>
        </w:rPr>
        <w:t xml:space="preserve"> </w:t>
      </w:r>
      <w:r w:rsidRPr="00884BD9">
        <w:rPr>
          <w:sz w:val="24"/>
        </w:rPr>
        <w:t>личности.</w:t>
      </w:r>
    </w:p>
    <w:p w:rsidR="00E94038" w:rsidRPr="00884BD9" w:rsidRDefault="00E94038" w:rsidP="00E94038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 xml:space="preserve">Данная программы обусловлена тем, </w:t>
      </w:r>
      <w:proofErr w:type="gramStart"/>
      <w:r w:rsidRPr="00884BD9">
        <w:rPr>
          <w:sz w:val="24"/>
          <w:szCs w:val="24"/>
        </w:rPr>
        <w:t>что то</w:t>
      </w:r>
      <w:proofErr w:type="gramEnd"/>
      <w:r w:rsidRPr="00884BD9">
        <w:rPr>
          <w:sz w:val="24"/>
          <w:szCs w:val="24"/>
        </w:rPr>
        <w:t xml:space="preserve"> на сегодняшний день особое внимание уделяется проблеме оптимизации межличностных отношений и достижения взаимопонимания в процессе общения в подростковом возрасте.</w:t>
      </w:r>
      <w:r w:rsidRPr="00884BD9">
        <w:t xml:space="preserve"> </w:t>
      </w:r>
      <w:r w:rsidRPr="00884BD9">
        <w:rPr>
          <w:sz w:val="24"/>
          <w:szCs w:val="24"/>
        </w:rPr>
        <w:t>Обучение, воспитание, развитие и оздоровление детей в процессе занятий туристским многоборьем, формирование всесторонней гармонично развитой личности.</w:t>
      </w:r>
      <w:r w:rsidRPr="00884BD9">
        <w:t xml:space="preserve"> </w:t>
      </w:r>
      <w:r w:rsidRPr="00884BD9">
        <w:rPr>
          <w:sz w:val="24"/>
          <w:szCs w:val="24"/>
        </w:rPr>
        <w:t xml:space="preserve">Предлагаемая программа разработаны по </w:t>
      </w:r>
      <w:proofErr w:type="spellStart"/>
      <w:r w:rsidRPr="00884BD9">
        <w:rPr>
          <w:sz w:val="24"/>
          <w:szCs w:val="24"/>
        </w:rPr>
        <w:t>блочно</w:t>
      </w:r>
      <w:proofErr w:type="spellEnd"/>
      <w:r w:rsidRPr="00884BD9">
        <w:rPr>
          <w:sz w:val="24"/>
          <w:szCs w:val="24"/>
        </w:rPr>
        <w:t xml:space="preserve">-модульному принципу. Первый год обучения является базовым т.к. дает начальные, основные знания и умения, без освоения которых сложно и небезопасно заниматься каким-либо видом туризма или краеведения. Данная программа основывается на цикличности туристско-краеведческой деятельности по принципу расширяющейся и углубляющейся гносеологической спирали, </w:t>
      </w:r>
      <w:proofErr w:type="spellStart"/>
      <w:r w:rsidRPr="00884BD9">
        <w:rPr>
          <w:sz w:val="24"/>
          <w:szCs w:val="24"/>
        </w:rPr>
        <w:t>должностно</w:t>
      </w:r>
      <w:proofErr w:type="spellEnd"/>
      <w:r w:rsidRPr="00884BD9">
        <w:rPr>
          <w:sz w:val="24"/>
          <w:szCs w:val="24"/>
        </w:rPr>
        <w:t>-ролевой системе творческого самоуправления и развития самодеятельности обучающихся детей. При этом предполагается концентрация усилий образовательно-воспитательного и тренировочного процессов в четырех основных направлениях: формирование разносторонне развитой личности; развитие самодеятельности воспитанников на базе создания благоприятных условий для проявления ими инициативы; развития творческого потенциала, ответственности и самовыражения личности в достижении общественно ценных и личностно-значимых целей и морально-волевая подготовка в процессе выполнения должностных функций каждым членом группы, преодоления специфических сложностей (факторов выживания), возникающих в экстремальных ситуациях.</w:t>
      </w:r>
      <w:r w:rsidRPr="00884BD9">
        <w:rPr>
          <w:sz w:val="24"/>
          <w:szCs w:val="24"/>
        </w:rPr>
        <w:tab/>
        <w:t xml:space="preserve">Физическое воспитание и дополнительное образование средствами туризма и краеведения, приобщение к здоровому образу жизни. Организация учебно-тренировочного процесса программы предусматривается в течение календарного года. Педагог может увеличивать объемы учебно-тренировочных нагрузок и продолжительность занятий в каникулярное время. Как правило, в это время организуются учебно-тренировочные походы, сборы, профильные лагеря с круглосуточным пребыванием занимающихся. Рекомендуется использовать методику «погружения» детей (подростков) в проблему (учебно-тренировочный или образовательный процесс, туристско-спортивные мероприятия или организация быта в полевых условиях), для разрешения которой необходимо коллективно-командное (самодеятельное) решение комплекса задач за сравнительно ограниченный временной отрезок с полной концентрацией средств и сил. </w:t>
      </w:r>
    </w:p>
    <w:p w:rsidR="00E94038" w:rsidRPr="00884BD9" w:rsidRDefault="00E94038" w:rsidP="00E94038">
      <w:pPr>
        <w:jc w:val="both"/>
        <w:rPr>
          <w:sz w:val="24"/>
          <w:szCs w:val="24"/>
        </w:rPr>
      </w:pPr>
      <w:r w:rsidRPr="00884BD9">
        <w:rPr>
          <w:sz w:val="24"/>
          <w:szCs w:val="24"/>
        </w:rPr>
        <w:t xml:space="preserve">Особое внимание необходимо уделять вопросам обеспечения безопасности и предупреждения травматизма при изучении каждой темы, каждого годового цикла, проведении каждого занятия, тренировки, старта, мероприятия. При решении вопросов, связанных с индивидуальными нагрузками (весовые, объемные, интенсивность тренировок) для занимающихся, необходима их строгая дифференциация и индивидуализация с учетом физического, половозрастного, морально-волевого и функционального развития. Каждый годовой цикл предусматривает организацию и проведение зачетного туристского похода, экспедиции, участия в соревнованиях, подготовка к которым должна осуществляться в течение всего года. Она должна включать краеведческое изучение региона; разработку маршрута; переписку с общественно-туристскими и детско-юношескими организациями (объединениями) региона; распределение </w:t>
      </w:r>
      <w:proofErr w:type="spellStart"/>
      <w:r w:rsidRPr="00884BD9">
        <w:rPr>
          <w:sz w:val="24"/>
          <w:szCs w:val="24"/>
        </w:rPr>
        <w:t>должностно</w:t>
      </w:r>
      <w:proofErr w:type="spellEnd"/>
      <w:r w:rsidRPr="00884BD9">
        <w:rPr>
          <w:sz w:val="24"/>
          <w:szCs w:val="24"/>
        </w:rPr>
        <w:t xml:space="preserve">-ролевых обязанностей; </w:t>
      </w:r>
      <w:r w:rsidRPr="00884BD9">
        <w:rPr>
          <w:sz w:val="24"/>
          <w:szCs w:val="24"/>
        </w:rPr>
        <w:lastRenderedPageBreak/>
        <w:t>организационную и хозяйственную подготовку; проверку тактико-технической, морально-волевой, физической готовности воспитанников к учебным походам по родному краю. Педагогу необходимо уделять внимание психологической подготовке воспитанников к зачетному мероприятию, культуре межличностного общения, формированию коллектива.</w:t>
      </w:r>
    </w:p>
    <w:p w:rsidR="00E94038" w:rsidRPr="00884BD9" w:rsidRDefault="00E94038" w:rsidP="00E94038">
      <w:pPr>
        <w:jc w:val="both"/>
        <w:rPr>
          <w:sz w:val="24"/>
          <w:szCs w:val="24"/>
        </w:rPr>
      </w:pPr>
    </w:p>
    <w:p w:rsidR="00E94038" w:rsidRPr="00884BD9" w:rsidRDefault="00E94038" w:rsidP="00E94038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  <w:r w:rsidRPr="00884BD9">
        <w:rPr>
          <w:b/>
          <w:sz w:val="24"/>
          <w:szCs w:val="24"/>
        </w:rPr>
        <w:t>Программа по краеведению «Юный краевед»</w:t>
      </w:r>
    </w:p>
    <w:p w:rsidR="00E94038" w:rsidRPr="00884BD9" w:rsidRDefault="00E94038" w:rsidP="00E94038">
      <w:pPr>
        <w:widowControl/>
        <w:tabs>
          <w:tab w:val="left" w:pos="851"/>
        </w:tabs>
        <w:suppressAutoHyphens w:val="0"/>
        <w:autoSpaceDE/>
        <w:autoSpaceDN w:val="0"/>
        <w:ind w:left="567"/>
        <w:jc w:val="center"/>
        <w:rPr>
          <w:b/>
          <w:sz w:val="24"/>
          <w:szCs w:val="24"/>
        </w:rPr>
      </w:pPr>
    </w:p>
    <w:p w:rsidR="00E94038" w:rsidRPr="00884BD9" w:rsidRDefault="00E94038" w:rsidP="00E940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84BD9">
        <w:rPr>
          <w:rFonts w:ascii="Times New Roman" w:hAnsi="Times New Roman" w:cs="Times New Roman"/>
          <w:sz w:val="24"/>
          <w:szCs w:val="24"/>
        </w:rPr>
        <w:t>Возраст детей: 11-17 лет</w:t>
      </w:r>
    </w:p>
    <w:p w:rsidR="00E94038" w:rsidRPr="00884BD9" w:rsidRDefault="00E94038" w:rsidP="00E940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84BD9">
        <w:rPr>
          <w:rFonts w:ascii="Times New Roman" w:hAnsi="Times New Roman" w:cs="Times New Roman"/>
          <w:sz w:val="24"/>
          <w:szCs w:val="24"/>
        </w:rPr>
        <w:t>Срок реализации: 3 года</w:t>
      </w:r>
    </w:p>
    <w:p w:rsidR="00E94038" w:rsidRPr="00E94038" w:rsidRDefault="00E94038" w:rsidP="00E94038">
      <w:pPr>
        <w:rPr>
          <w:sz w:val="24"/>
          <w:szCs w:val="24"/>
        </w:rPr>
      </w:pPr>
      <w:r w:rsidRPr="00E94038">
        <w:rPr>
          <w:sz w:val="24"/>
          <w:szCs w:val="24"/>
        </w:rPr>
        <w:t>Цель:</w:t>
      </w:r>
      <w:r w:rsidRPr="00E94038">
        <w:rPr>
          <w:w w:val="95"/>
          <w:sz w:val="24"/>
          <w:szCs w:val="24"/>
        </w:rPr>
        <w:t xml:space="preserve"> в</w:t>
      </w:r>
      <w:r w:rsidRPr="00E94038">
        <w:rPr>
          <w:sz w:val="24"/>
          <w:szCs w:val="24"/>
        </w:rPr>
        <w:t>оспитание у учащихся уважения к прошлому и настоящему своего народа, его традициям и культуре, к старшему поколению и родителям, формирование толерантности, ответственности за будущее своей страны, приобщение их к системе культурных ценностей.</w:t>
      </w:r>
    </w:p>
    <w:p w:rsidR="00E94038" w:rsidRPr="00E94038" w:rsidRDefault="00E94038" w:rsidP="00E94038">
      <w:pPr>
        <w:rPr>
          <w:sz w:val="24"/>
          <w:szCs w:val="24"/>
        </w:rPr>
      </w:pPr>
      <w:r w:rsidRPr="00E94038">
        <w:rPr>
          <w:w w:val="90"/>
          <w:sz w:val="24"/>
          <w:szCs w:val="24"/>
        </w:rPr>
        <w:t>Патриотическое воспитание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школьников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начинается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с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изучения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истории</w:t>
      </w:r>
      <w:r w:rsidRPr="00E94038">
        <w:rPr>
          <w:spacing w:val="38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своей</w:t>
      </w:r>
      <w:r w:rsidRPr="00E94038">
        <w:rPr>
          <w:spacing w:val="39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малой</w:t>
      </w:r>
      <w:r w:rsidRPr="00E94038">
        <w:rPr>
          <w:spacing w:val="39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Родины.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 xml:space="preserve">Чем полнее, глубже, содержательнее будут знания учащихся о родном крае, о </w:t>
      </w:r>
      <w:proofErr w:type="spellStart"/>
      <w:r w:rsidRPr="00E94038">
        <w:rPr>
          <w:w w:val="95"/>
          <w:sz w:val="24"/>
          <w:szCs w:val="24"/>
        </w:rPr>
        <w:t>eгo</w:t>
      </w:r>
      <w:proofErr w:type="spellEnd"/>
      <w:r w:rsidRPr="00E94038">
        <w:rPr>
          <w:w w:val="95"/>
          <w:sz w:val="24"/>
          <w:szCs w:val="24"/>
        </w:rPr>
        <w:t xml:space="preserve"> истории и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людях,</w:t>
      </w:r>
      <w:r w:rsidRPr="00E94038">
        <w:rPr>
          <w:spacing w:val="26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тем</w:t>
      </w:r>
      <w:r w:rsidRPr="00E94038">
        <w:rPr>
          <w:spacing w:val="22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более</w:t>
      </w:r>
      <w:r w:rsidRPr="00E94038">
        <w:rPr>
          <w:spacing w:val="29"/>
          <w:w w:val="95"/>
          <w:sz w:val="24"/>
          <w:szCs w:val="24"/>
        </w:rPr>
        <w:t xml:space="preserve"> </w:t>
      </w:r>
      <w:proofErr w:type="spellStart"/>
      <w:r w:rsidRPr="00E94038">
        <w:rPr>
          <w:w w:val="95"/>
          <w:sz w:val="24"/>
          <w:szCs w:val="24"/>
        </w:rPr>
        <w:t>мoжнo</w:t>
      </w:r>
      <w:proofErr w:type="spellEnd"/>
      <w:r w:rsidRPr="00E94038">
        <w:rPr>
          <w:spacing w:val="27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ожидать,</w:t>
      </w:r>
      <w:r w:rsidRPr="00E94038">
        <w:rPr>
          <w:spacing w:val="40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что</w:t>
      </w:r>
      <w:r w:rsidRPr="00E94038">
        <w:rPr>
          <w:spacing w:val="19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они</w:t>
      </w:r>
      <w:r w:rsidRPr="00E94038">
        <w:rPr>
          <w:spacing w:val="24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станут</w:t>
      </w:r>
      <w:r w:rsidRPr="00E94038">
        <w:rPr>
          <w:spacing w:val="27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действенными</w:t>
      </w:r>
      <w:r w:rsidRPr="00E94038">
        <w:rPr>
          <w:spacing w:val="40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гражданами</w:t>
      </w:r>
      <w:r w:rsidRPr="00E94038">
        <w:rPr>
          <w:spacing w:val="36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своей</w:t>
      </w:r>
      <w:r w:rsidRPr="00E94038">
        <w:rPr>
          <w:spacing w:val="26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страны.</w:t>
      </w:r>
    </w:p>
    <w:p w:rsidR="00E94038" w:rsidRPr="00E94038" w:rsidRDefault="00E94038" w:rsidP="00E94038">
      <w:pPr>
        <w:rPr>
          <w:sz w:val="24"/>
          <w:szCs w:val="24"/>
        </w:rPr>
      </w:pPr>
      <w:r w:rsidRPr="00E94038">
        <w:rPr>
          <w:w w:val="95"/>
          <w:sz w:val="24"/>
          <w:szCs w:val="24"/>
        </w:rPr>
        <w:t>Возрождение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духовности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и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изучение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культуры</w:t>
      </w:r>
      <w:r w:rsidRPr="00E94038">
        <w:rPr>
          <w:spacing w:val="1"/>
          <w:w w:val="95"/>
          <w:sz w:val="24"/>
          <w:szCs w:val="24"/>
        </w:rPr>
        <w:t xml:space="preserve"> </w:t>
      </w:r>
      <w:proofErr w:type="spellStart"/>
      <w:r w:rsidRPr="00E94038">
        <w:rPr>
          <w:w w:val="95"/>
          <w:sz w:val="24"/>
          <w:szCs w:val="24"/>
        </w:rPr>
        <w:t>cвoeгo</w:t>
      </w:r>
      <w:proofErr w:type="spellEnd"/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народа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играют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большую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роль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в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формировании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нравственной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личности юных граждан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нашей страны. Малая родина, Отечество,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родной край, дорогие сердцу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места, близкие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душе обычаи -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эти понятия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являются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неизменно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ценными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для человека на протяжении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 xml:space="preserve">всей </w:t>
      </w:r>
      <w:proofErr w:type="spellStart"/>
      <w:r w:rsidRPr="00E94038">
        <w:rPr>
          <w:w w:val="95"/>
          <w:sz w:val="24"/>
          <w:szCs w:val="24"/>
        </w:rPr>
        <w:t>eгo</w:t>
      </w:r>
      <w:proofErr w:type="spellEnd"/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жизни.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В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информационном пространстве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в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настоящее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 xml:space="preserve">время очень хорошо видно, как </w:t>
      </w:r>
      <w:proofErr w:type="spellStart"/>
      <w:r w:rsidRPr="00E94038">
        <w:rPr>
          <w:w w:val="95"/>
          <w:sz w:val="24"/>
          <w:szCs w:val="24"/>
        </w:rPr>
        <w:t>пeдaгoги</w:t>
      </w:r>
      <w:proofErr w:type="spellEnd"/>
      <w:r w:rsidRPr="00E94038">
        <w:rPr>
          <w:w w:val="95"/>
          <w:sz w:val="24"/>
          <w:szCs w:val="24"/>
        </w:rPr>
        <w:t xml:space="preserve"> большинства регионов России создают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новые</w:t>
      </w:r>
      <w:r w:rsidRPr="00E94038">
        <w:rPr>
          <w:spacing w:val="23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образовательные</w:t>
      </w:r>
      <w:r w:rsidRPr="00E94038">
        <w:rPr>
          <w:spacing w:val="2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программы</w:t>
      </w:r>
      <w:r w:rsidRPr="00E94038">
        <w:rPr>
          <w:spacing w:val="29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и</w:t>
      </w:r>
      <w:r w:rsidRPr="00E94038">
        <w:rPr>
          <w:spacing w:val="8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методические</w:t>
      </w:r>
      <w:r w:rsidRPr="00E94038">
        <w:rPr>
          <w:spacing w:val="36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разработки,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помогающие</w:t>
      </w:r>
      <w:r w:rsidRPr="00E94038">
        <w:rPr>
          <w:spacing w:val="33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воспитывать</w:t>
      </w:r>
      <w:r w:rsidRPr="00E94038">
        <w:rPr>
          <w:spacing w:val="3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 xml:space="preserve">у подрастающего поколения любовь к </w:t>
      </w:r>
      <w:proofErr w:type="gramStart"/>
      <w:r w:rsidRPr="00E94038">
        <w:rPr>
          <w:w w:val="90"/>
          <w:sz w:val="24"/>
          <w:szCs w:val="24"/>
        </w:rPr>
        <w:t>своей  малой</w:t>
      </w:r>
      <w:proofErr w:type="gramEnd"/>
      <w:r w:rsidRPr="00E94038">
        <w:rPr>
          <w:w w:val="90"/>
          <w:sz w:val="24"/>
          <w:szCs w:val="24"/>
        </w:rPr>
        <w:t xml:space="preserve"> Родине.</w:t>
      </w:r>
    </w:p>
    <w:p w:rsidR="00E94038" w:rsidRPr="00E94038" w:rsidRDefault="00E94038" w:rsidP="00E94038">
      <w:pPr>
        <w:rPr>
          <w:sz w:val="24"/>
          <w:szCs w:val="24"/>
        </w:rPr>
      </w:pPr>
      <w:r w:rsidRPr="00E94038">
        <w:rPr>
          <w:w w:val="90"/>
          <w:sz w:val="24"/>
          <w:szCs w:val="24"/>
        </w:rPr>
        <w:t>Образовательной базой данной программы является системно-</w:t>
      </w:r>
      <w:proofErr w:type="spellStart"/>
      <w:r w:rsidRPr="00E94038">
        <w:rPr>
          <w:spacing w:val="1"/>
          <w:w w:val="90"/>
          <w:sz w:val="24"/>
          <w:szCs w:val="24"/>
        </w:rPr>
        <w:t>д</w:t>
      </w:r>
      <w:r w:rsidRPr="00E94038">
        <w:rPr>
          <w:w w:val="90"/>
          <w:sz w:val="24"/>
          <w:szCs w:val="24"/>
        </w:rPr>
        <w:t>еятельностный</w:t>
      </w:r>
      <w:proofErr w:type="spellEnd"/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0"/>
          <w:sz w:val="24"/>
          <w:szCs w:val="24"/>
        </w:rPr>
        <w:t>подход, который</w:t>
      </w:r>
      <w:r w:rsidRPr="00E94038">
        <w:rPr>
          <w:spacing w:val="1"/>
          <w:w w:val="90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создаёт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основу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для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самостоятельного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успешного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усвоения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обучающимися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новых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знаний,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sz w:val="24"/>
          <w:szCs w:val="24"/>
        </w:rPr>
        <w:t>умений,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sz w:val="24"/>
          <w:szCs w:val="24"/>
        </w:rPr>
        <w:t>компетенций,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sz w:val="24"/>
          <w:szCs w:val="24"/>
        </w:rPr>
        <w:t>видов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sz w:val="24"/>
          <w:szCs w:val="24"/>
        </w:rPr>
        <w:t>и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sz w:val="24"/>
          <w:szCs w:val="24"/>
        </w:rPr>
        <w:t>способов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sz w:val="24"/>
          <w:szCs w:val="24"/>
        </w:rPr>
        <w:t>деятельности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sz w:val="24"/>
          <w:szCs w:val="24"/>
        </w:rPr>
        <w:t>и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sz w:val="24"/>
          <w:szCs w:val="24"/>
        </w:rPr>
        <w:t>обеспечивает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sz w:val="24"/>
          <w:szCs w:val="24"/>
        </w:rPr>
        <w:t>соответствие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деятельности</w:t>
      </w:r>
      <w:r w:rsidRPr="00E94038">
        <w:rPr>
          <w:spacing w:val="20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обучающихся</w:t>
      </w:r>
      <w:r w:rsidRPr="00E94038">
        <w:rPr>
          <w:spacing w:val="19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их</w:t>
      </w:r>
      <w:r w:rsidRPr="00E94038">
        <w:rPr>
          <w:spacing w:val="6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возрасту</w:t>
      </w:r>
      <w:r w:rsidRPr="00E94038">
        <w:rPr>
          <w:spacing w:val="14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и</w:t>
      </w:r>
      <w:r w:rsidRPr="00E94038">
        <w:rPr>
          <w:spacing w:val="-3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индивидуальным</w:t>
      </w:r>
      <w:r w:rsidRPr="00E94038">
        <w:rPr>
          <w:spacing w:val="-4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особенностям.</w:t>
      </w:r>
    </w:p>
    <w:p w:rsidR="00E94038" w:rsidRPr="00E94038" w:rsidRDefault="00E94038" w:rsidP="00E94038">
      <w:pPr>
        <w:rPr>
          <w:sz w:val="24"/>
          <w:szCs w:val="24"/>
        </w:rPr>
        <w:sectPr w:rsidR="00E94038" w:rsidRPr="00E94038">
          <w:footerReference w:type="default" r:id="rId6"/>
          <w:pgSz w:w="11900" w:h="16840"/>
          <w:pgMar w:top="1140" w:right="720" w:bottom="1760" w:left="1520" w:header="0" w:footer="1567" w:gutter="0"/>
          <w:cols w:space="720"/>
        </w:sectPr>
      </w:pPr>
      <w:r w:rsidRPr="00E94038">
        <w:rPr>
          <w:spacing w:val="-1"/>
          <w:sz w:val="24"/>
          <w:szCs w:val="24"/>
        </w:rPr>
        <w:t>Программа</w:t>
      </w:r>
      <w:r w:rsidRPr="00E94038">
        <w:rPr>
          <w:sz w:val="24"/>
          <w:szCs w:val="24"/>
        </w:rPr>
        <w:t xml:space="preserve"> </w:t>
      </w:r>
      <w:r w:rsidRPr="00E94038">
        <w:rPr>
          <w:spacing w:val="-1"/>
          <w:sz w:val="24"/>
          <w:szCs w:val="24"/>
        </w:rPr>
        <w:t>педагогически</w:t>
      </w:r>
      <w:r w:rsidRPr="00E94038">
        <w:rPr>
          <w:sz w:val="24"/>
          <w:szCs w:val="24"/>
        </w:rPr>
        <w:t xml:space="preserve"> </w:t>
      </w:r>
      <w:r w:rsidRPr="00E94038">
        <w:rPr>
          <w:spacing w:val="-1"/>
          <w:sz w:val="24"/>
          <w:szCs w:val="24"/>
        </w:rPr>
        <w:t>целесообразна, так</w:t>
      </w:r>
      <w:r w:rsidRPr="00E94038">
        <w:rPr>
          <w:sz w:val="24"/>
          <w:szCs w:val="24"/>
        </w:rPr>
        <w:t xml:space="preserve"> </w:t>
      </w:r>
      <w:r w:rsidRPr="00E94038">
        <w:rPr>
          <w:spacing w:val="-1"/>
          <w:sz w:val="24"/>
          <w:szCs w:val="24"/>
        </w:rPr>
        <w:t>как</w:t>
      </w:r>
      <w:r w:rsidRPr="00E94038">
        <w:rPr>
          <w:sz w:val="24"/>
          <w:szCs w:val="24"/>
        </w:rPr>
        <w:t xml:space="preserve"> </w:t>
      </w:r>
      <w:r w:rsidRPr="00E94038">
        <w:rPr>
          <w:spacing w:val="-1"/>
          <w:sz w:val="24"/>
          <w:szCs w:val="24"/>
        </w:rPr>
        <w:t>способствует</w:t>
      </w:r>
      <w:r w:rsidRPr="00E94038">
        <w:rPr>
          <w:sz w:val="24"/>
          <w:szCs w:val="24"/>
        </w:rPr>
        <w:t xml:space="preserve"> более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sz w:val="24"/>
          <w:szCs w:val="24"/>
        </w:rPr>
        <w:t>разностороннему</w:t>
      </w:r>
      <w:r w:rsidRPr="00E94038">
        <w:rPr>
          <w:spacing w:val="1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раскрытию индивидуальных способностей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ребенка, развитию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у детей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интереса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к различным</w:t>
      </w:r>
      <w:r w:rsidRPr="00E94038">
        <w:rPr>
          <w:spacing w:val="1"/>
          <w:w w:val="95"/>
          <w:sz w:val="24"/>
          <w:szCs w:val="24"/>
        </w:rPr>
        <w:t xml:space="preserve"> </w:t>
      </w:r>
      <w:proofErr w:type="spellStart"/>
      <w:r w:rsidRPr="00E94038">
        <w:rPr>
          <w:w w:val="95"/>
          <w:sz w:val="24"/>
          <w:szCs w:val="24"/>
        </w:rPr>
        <w:t>видaм</w:t>
      </w:r>
      <w:proofErr w:type="spellEnd"/>
      <w:r w:rsidRPr="00E94038">
        <w:rPr>
          <w:w w:val="95"/>
          <w:sz w:val="24"/>
          <w:szCs w:val="24"/>
        </w:rPr>
        <w:t xml:space="preserve"> деятельности,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желанию активно участвовать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в продуктивной,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одобряемой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обществом</w:t>
      </w:r>
      <w:r w:rsidRPr="00E94038">
        <w:rPr>
          <w:spacing w:val="1"/>
          <w:w w:val="95"/>
          <w:sz w:val="24"/>
          <w:szCs w:val="24"/>
        </w:rPr>
        <w:t xml:space="preserve"> </w:t>
      </w:r>
      <w:r w:rsidRPr="00E94038">
        <w:rPr>
          <w:sz w:val="24"/>
          <w:szCs w:val="24"/>
        </w:rPr>
        <w:t xml:space="preserve">деятельности, </w:t>
      </w:r>
      <w:r w:rsidRPr="00E94038">
        <w:rPr>
          <w:w w:val="95"/>
          <w:sz w:val="24"/>
          <w:szCs w:val="24"/>
        </w:rPr>
        <w:t>самостоятельно</w:t>
      </w:r>
      <w:r w:rsidRPr="00E94038">
        <w:rPr>
          <w:spacing w:val="-7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организовать</w:t>
      </w:r>
      <w:r w:rsidRPr="00E94038">
        <w:rPr>
          <w:spacing w:val="17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своё</w:t>
      </w:r>
      <w:r w:rsidRPr="00E94038">
        <w:rPr>
          <w:spacing w:val="-2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свободное</w:t>
      </w:r>
      <w:r w:rsidRPr="00E94038">
        <w:rPr>
          <w:spacing w:val="20"/>
          <w:w w:val="95"/>
          <w:sz w:val="24"/>
          <w:szCs w:val="24"/>
        </w:rPr>
        <w:t xml:space="preserve"> </w:t>
      </w:r>
      <w:r w:rsidRPr="00E94038">
        <w:rPr>
          <w:w w:val="95"/>
          <w:sz w:val="24"/>
          <w:szCs w:val="24"/>
        </w:rPr>
        <w:t>время.</w:t>
      </w:r>
    </w:p>
    <w:p w:rsidR="00C15FA0" w:rsidRDefault="00C15FA0"/>
    <w:sectPr w:rsidR="00C1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814" w:rsidRDefault="00730814">
      <w:r>
        <w:separator/>
      </w:r>
    </w:p>
  </w:endnote>
  <w:endnote w:type="continuationSeparator" w:id="0">
    <w:p w:rsidR="00730814" w:rsidRDefault="0073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E4F" w:rsidRDefault="00E94038">
    <w:pPr>
      <w:pStyle w:val="a3"/>
      <w:spacing w:line="14" w:lineRule="auto"/>
      <w:rPr>
        <w:sz w:val="20"/>
      </w:rPr>
    </w:pPr>
    <w:r>
      <w:rPr>
        <w:noProof/>
        <w:sz w:val="22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E0FFE4" wp14:editId="1DC5B1B6">
              <wp:simplePos x="0" y="0"/>
              <wp:positionH relativeFrom="page">
                <wp:posOffset>6821805</wp:posOffset>
              </wp:positionH>
              <wp:positionV relativeFrom="page">
                <wp:posOffset>9558655</wp:posOffset>
              </wp:positionV>
              <wp:extent cx="147320" cy="161925"/>
              <wp:effectExtent l="1905" t="0" r="3175" b="4445"/>
              <wp:wrapNone/>
              <wp:docPr id="6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E4F" w:rsidRDefault="00E94038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0FFE4" id="_x0000_t202" coordsize="21600,21600" o:spt="202" path="m,l,21600r21600,l21600,xe">
              <v:stroke joinstyle="miter"/>
              <v:path gradientshapeok="t" o:connecttype="rect"/>
            </v:shapetype>
            <v:shape id="docshape23" o:spid="_x0000_s1026" type="#_x0000_t202" style="position:absolute;margin-left:537.15pt;margin-top:752.65pt;width:11.6pt;height:1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" filled="f" stroked="f">
              <v:textbox inset="0,0,0,0">
                <w:txbxContent>
                  <w:p w:rsidR="00717E4F" w:rsidRDefault="00E94038">
                    <w:pPr>
                      <w:spacing w:before="2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814" w:rsidRDefault="00730814">
      <w:r>
        <w:separator/>
      </w:r>
    </w:p>
  </w:footnote>
  <w:footnote w:type="continuationSeparator" w:id="0">
    <w:p w:rsidR="00730814" w:rsidRDefault="00730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3E"/>
    <w:rsid w:val="003E4B3E"/>
    <w:rsid w:val="00730814"/>
    <w:rsid w:val="00C15FA0"/>
    <w:rsid w:val="00DA4F17"/>
    <w:rsid w:val="00E9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8E1F"/>
  <w15:chartTrackingRefBased/>
  <w15:docId w15:val="{D99A3DE7-773B-4F18-9181-B34DF729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03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94038"/>
    <w:pPr>
      <w:autoSpaceDE/>
      <w:spacing w:after="120"/>
    </w:pPr>
    <w:rPr>
      <w:rFonts w:eastAsia="Arial Unicode MS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94038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a5">
    <w:name w:val="Без интервала Знак"/>
    <w:link w:val="a6"/>
    <w:locked/>
    <w:rsid w:val="00E94038"/>
    <w:rPr>
      <w:rFonts w:ascii="Calibri" w:hAnsi="Calibri"/>
    </w:rPr>
  </w:style>
  <w:style w:type="paragraph" w:styleId="a6">
    <w:name w:val="No Spacing"/>
    <w:link w:val="a5"/>
    <w:qFormat/>
    <w:rsid w:val="00E94038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dcterms:created xsi:type="dcterms:W3CDTF">2023-11-14T07:33:00Z</dcterms:created>
  <dcterms:modified xsi:type="dcterms:W3CDTF">2023-11-14T07:39:00Z</dcterms:modified>
</cp:coreProperties>
</file>